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ind w:firstLine="561"/>
        <w:jc w:val="center"/>
        <w:rPr>
          <w:rFonts w:ascii="Times New Roman" w:hAnsi="Times New Roman" w:eastAsia="標楷體" w:cs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標楷體" w:cs="Times New Roman"/>
          <w:b/>
          <w:bCs/>
          <w:kern w:val="0"/>
          <w:sz w:val="28"/>
          <w:szCs w:val="28"/>
        </w:rPr>
        <w:t>2023數據驅動創新應用大賽</w:t>
      </w:r>
    </w:p>
    <w:p>
      <w:pPr>
        <w:widowControl/>
        <w:spacing w:line="0" w:lineRule="atLeast"/>
        <w:ind w:firstLine="561"/>
        <w:jc w:val="center"/>
        <w:rPr>
          <w:rFonts w:ascii="Times New Roman" w:hAnsi="Times New Roman" w:eastAsia="標楷體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標楷體" w:cs="Times New Roman"/>
          <w:b/>
          <w:bCs/>
          <w:kern w:val="0"/>
          <w:sz w:val="28"/>
          <w:szCs w:val="28"/>
        </w:rPr>
        <w:t>競賽獎金分配表</w:t>
      </w:r>
    </w:p>
    <w:p>
      <w:pPr>
        <w:widowControl/>
        <w:spacing w:line="500" w:lineRule="exact"/>
        <w:ind w:left="720" w:leftChars="300"/>
        <w:rPr>
          <w:rFonts w:ascii="Times New Roman" w:hAnsi="Times New Roman" w:eastAsia="標楷體" w:cs="Times New Roman"/>
          <w:kern w:val="0"/>
          <w:sz w:val="28"/>
          <w:szCs w:val="28"/>
        </w:rPr>
      </w:pPr>
      <w:r>
        <w:rPr>
          <w:rFonts w:ascii="Times New Roman" w:hAnsi="Times New Roman" w:eastAsia="標楷體" w:cs="Times New Roman"/>
          <w:b/>
          <w:kern w:val="0"/>
          <w:sz w:val="28"/>
          <w:szCs w:val="28"/>
        </w:rPr>
        <w:t>團隊名稱：</w:t>
      </w:r>
      <w:r>
        <w:rPr>
          <w:rFonts w:ascii="Times New Roman" w:hAnsi="Times New Roman" w:eastAsia="標楷體" w:cs="Times New Roman"/>
          <w:b/>
          <w:kern w:val="0"/>
          <w:sz w:val="28"/>
          <w:szCs w:val="28"/>
          <w:u w:val="single"/>
        </w:rPr>
        <w:t>　　　　　　　　　　　　　　　　　　　　　　　　　　　　　　　　　　　　　　　　　</w:t>
      </w:r>
    </w:p>
    <w:tbl>
      <w:tblPr>
        <w:tblStyle w:val="5"/>
        <w:tblW w:w="15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350"/>
        <w:gridCol w:w="1559"/>
        <w:gridCol w:w="1418"/>
        <w:gridCol w:w="1559"/>
        <w:gridCol w:w="2126"/>
        <w:gridCol w:w="3828"/>
        <w:gridCol w:w="16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分配比例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分配金額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扣稅金額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實收金額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身份證字號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(護照號碼)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簽名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  <w:r>
              <w:rPr>
                <w:rFonts w:ascii="Times New Roman" w:hAnsi="Times New Roman" w:eastAsia="標楷體" w:cs="Times New Roman"/>
                <w:kern w:val="0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標楷體" w:cs="Times New Roman"/>
                <w:kern w:val="0"/>
                <w:szCs w:val="24"/>
              </w:rPr>
            </w:pPr>
          </w:p>
        </w:tc>
      </w:tr>
    </w:tbl>
    <w:p>
      <w:pPr>
        <w:autoSpaceDE w:val="0"/>
        <w:autoSpaceDN w:val="0"/>
        <w:spacing w:line="300" w:lineRule="exact"/>
        <w:ind w:left="646" w:leftChars="102" w:hanging="401" w:hangingChars="201"/>
        <w:jc w:val="both"/>
        <w:rPr>
          <w:rFonts w:ascii="Times New Roman" w:hAnsi="Times New Roman" w:eastAsia="標楷體" w:cs="Times New Roman"/>
          <w:kern w:val="0"/>
          <w:sz w:val="20"/>
          <w:szCs w:val="20"/>
        </w:rPr>
      </w:pPr>
      <w:r>
        <w:rPr>
          <w:rFonts w:ascii="Times New Roman" w:hAnsi="Times New Roman" w:eastAsia="標楷體" w:cs="Times New Roman"/>
          <w:kern w:val="0"/>
          <w:sz w:val="20"/>
          <w:szCs w:val="20"/>
        </w:rPr>
        <w:t>註1：依</w:t>
      </w:r>
      <w:r>
        <w:fldChar w:fldCharType="begin"/>
      </w:r>
      <w:r>
        <w:instrText xml:space="preserve"> HYPERLINK "http://law.moj.gov.tw/LawClass/LawContent.aspx?PCODE=G0340028" </w:instrText>
      </w:r>
      <w:r>
        <w:fldChar w:fldCharType="separate"/>
      </w:r>
      <w:r>
        <w:rPr>
          <w:rFonts w:ascii="Times New Roman" w:hAnsi="Times New Roman" w:eastAsia="標楷體" w:cs="Times New Roman"/>
          <w:kern w:val="0"/>
          <w:sz w:val="20"/>
          <w:szCs w:val="20"/>
          <w:u w:val="single"/>
        </w:rPr>
        <w:t>各類所得扣繳率標準</w:t>
      </w:r>
      <w:r>
        <w:rPr>
          <w:rFonts w:ascii="Times New Roman" w:hAnsi="Times New Roman" w:eastAsia="標楷體" w:cs="Times New Roman"/>
          <w:kern w:val="0"/>
          <w:sz w:val="20"/>
          <w:szCs w:val="20"/>
          <w:u w:val="single"/>
        </w:rPr>
        <w:fldChar w:fldCharType="end"/>
      </w:r>
      <w:r>
        <w:rPr>
          <w:rFonts w:ascii="Times New Roman" w:hAnsi="Times New Roman" w:eastAsia="標楷體" w:cs="Times New Roman"/>
          <w:kern w:val="0"/>
          <w:sz w:val="20"/>
          <w:szCs w:val="20"/>
        </w:rPr>
        <w:t>第二條第七項之規定，獲獎人為國內居住者的個人，或在國內有固定營業場所的營利事業，其中獎的獎金或給與，按給付金額扣取10%，</w:t>
      </w:r>
      <w:r>
        <w:rPr>
          <w:rFonts w:ascii="Times New Roman" w:hAnsi="Times New Roman" w:eastAsia="標楷體" w:cs="Times New Roman"/>
          <w:kern w:val="0"/>
          <w:sz w:val="20"/>
          <w:szCs w:val="20"/>
          <w:u w:val="single"/>
        </w:rPr>
        <w:t>【未達20,001元時，無需代扣所得】</w:t>
      </w:r>
      <w:r>
        <w:rPr>
          <w:rFonts w:ascii="Times New Roman" w:hAnsi="Times New Roman" w:eastAsia="標楷體" w:cs="Times New Roman"/>
          <w:kern w:val="0"/>
          <w:sz w:val="20"/>
          <w:szCs w:val="20"/>
        </w:rPr>
        <w:t>。另第三條第七項之規定，獲獎人為非國內居住者的個人，或在國內無固定營業場所的營利事業，一律按給付金額扣取20%。因此若為在台居留超過183天之外籍人士，應提供護照簽證(具出入境紀錄)或居留證等相關居留事實佐證，則可視為「居住者」，即按本國人稅率扣繳。</w:t>
      </w:r>
    </w:p>
    <w:p>
      <w:pPr>
        <w:autoSpaceDE w:val="0"/>
        <w:autoSpaceDN w:val="0"/>
        <w:spacing w:line="300" w:lineRule="exact"/>
        <w:ind w:left="646" w:leftChars="102" w:hanging="401" w:hangingChars="201"/>
        <w:jc w:val="both"/>
        <w:rPr>
          <w:rFonts w:ascii="Times New Roman" w:hAnsi="Times New Roman" w:eastAsia="標楷體" w:cs="Times New Roman"/>
          <w:kern w:val="0"/>
          <w:sz w:val="20"/>
          <w:szCs w:val="20"/>
        </w:rPr>
      </w:pPr>
      <w:r>
        <w:rPr>
          <w:rFonts w:ascii="Times New Roman" w:hAnsi="Times New Roman" w:eastAsia="標楷體" w:cs="Times New Roman"/>
          <w:kern w:val="0"/>
          <w:sz w:val="20"/>
          <w:szCs w:val="20"/>
        </w:rPr>
        <w:t>註2：個人資料蒐集、處理及利用告知事項：</w:t>
      </w:r>
      <w:r>
        <w:rPr>
          <w:rFonts w:hint="eastAsia" w:ascii="Times New Roman" w:hAnsi="Times New Roman" w:eastAsia="標楷體" w:cs="Times New Roman"/>
          <w:kern w:val="0"/>
          <w:sz w:val="20"/>
          <w:szCs w:val="20"/>
        </w:rPr>
        <w:t>東海大學</w:t>
      </w:r>
      <w:r>
        <w:rPr>
          <w:rFonts w:ascii="Times New Roman" w:hAnsi="Times New Roman" w:eastAsia="標楷體" w:cs="Times New Roman"/>
          <w:kern w:val="0"/>
          <w:sz w:val="20"/>
          <w:szCs w:val="20"/>
        </w:rPr>
        <w:t>為給付獎金等費用之目的，於本收據蒐集之個人資料(類別：C001、C003、C068)，僅供本活動存續期間及地區內進行必要之會計帳務處理及利用，並與您進行帳務資料之聯繫。以上欄位為必要欄位，如您未完成填寫將無法完成報稅作業。您得依個人資料保護法第3條就您的個人資料行使當事人權利，行使方式請洽本</w:t>
      </w:r>
      <w:r>
        <w:rPr>
          <w:rFonts w:hint="eastAsia" w:ascii="Times New Roman" w:hAnsi="Times New Roman" w:eastAsia="標楷體" w:cs="Times New Roman"/>
          <w:kern w:val="0"/>
          <w:sz w:val="20"/>
          <w:szCs w:val="20"/>
        </w:rPr>
        <w:t>活動承辦人馮小姐</w:t>
      </w:r>
      <w:r>
        <w:rPr>
          <w:rFonts w:ascii="Times New Roman" w:hAnsi="Times New Roman" w:eastAsia="標楷體" w:cs="Times New Roman"/>
          <w:kern w:val="0"/>
          <w:sz w:val="20"/>
          <w:szCs w:val="20"/>
        </w:rPr>
        <w:t>(電話：0</w:t>
      </w:r>
      <w:r>
        <w:rPr>
          <w:rFonts w:hint="eastAsia" w:ascii="Times New Roman" w:hAnsi="Times New Roman" w:eastAsia="標楷體" w:cs="Times New Roman"/>
          <w:kern w:val="0"/>
          <w:sz w:val="20"/>
          <w:szCs w:val="20"/>
        </w:rPr>
        <w:t>4-23590121#33300</w:t>
      </w:r>
      <w:r>
        <w:rPr>
          <w:rFonts w:ascii="Times New Roman" w:hAnsi="Times New Roman" w:eastAsia="標楷體" w:cs="Times New Roman"/>
          <w:kern w:val="0"/>
          <w:sz w:val="20"/>
          <w:szCs w:val="20"/>
        </w:rPr>
        <w:t>)</w:t>
      </w:r>
    </w:p>
    <w:p>
      <w:pPr>
        <w:autoSpaceDE w:val="0"/>
        <w:autoSpaceDN w:val="0"/>
        <w:spacing w:line="300" w:lineRule="exact"/>
        <w:ind w:left="727" w:leftChars="102" w:hanging="482" w:hangingChars="201"/>
        <w:jc w:val="distribute"/>
        <w:rPr>
          <w:rFonts w:ascii="Times New Roman" w:hAnsi="Times New Roman" w:eastAsia="標楷體" w:cs="Times New Roman"/>
          <w:kern w:val="0"/>
          <w:sz w:val="20"/>
          <w:szCs w:val="20"/>
        </w:rPr>
      </w:pPr>
      <w:r>
        <w:rPr>
          <w:rFonts w:ascii="Times New Roman" w:hAnsi="Times New Roman" w:eastAsia="標楷體" w:cs="Times New Roman"/>
          <w:kern w:val="0"/>
          <w:szCs w:val="28"/>
        </w:rPr>
        <w:t>中華民國　　年　　月　　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2F"/>
    <w:rsid w:val="00027390"/>
    <w:rsid w:val="000C1A8E"/>
    <w:rsid w:val="000D7865"/>
    <w:rsid w:val="00374EFB"/>
    <w:rsid w:val="00697679"/>
    <w:rsid w:val="00740604"/>
    <w:rsid w:val="00801B2F"/>
    <w:rsid w:val="008646B9"/>
    <w:rsid w:val="00DA27CA"/>
    <w:rsid w:val="00DB6116"/>
    <w:rsid w:val="00DF4FD9"/>
    <w:rsid w:val="4A86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589</Characters>
  <Lines>4</Lines>
  <Paragraphs>1</Paragraphs>
  <TotalTime>48</TotalTime>
  <ScaleCrop>false</ScaleCrop>
  <LinksUpToDate>false</LinksUpToDate>
  <CharactersWithSpaces>691</CharactersWithSpaces>
  <Application>WPS Office_10.8.2.6633_F1E327BC-269C-435d-A152-05C5408002CA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2023-02-09T08:15:00Z</dcterms:created>
  <dc:creator>馮美琁(meihsuan)</dc:creator>
  <cp:lastModifiedBy>Christy</cp:lastModifiedBy>
  <dcterms:modified xsi:type="dcterms:W3CDTF">2023-06-21T06:29:22Z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